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11FC" w14:textId="77777777" w:rsidR="009007ED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4: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Criterios de evaluación que utilizará el CEVI para evaluar su propuesta</w:t>
      </w:r>
    </w:p>
    <w:p w14:paraId="7964AEE2" w14:textId="77777777" w:rsidR="009007ED" w:rsidRDefault="009007E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696191A" w14:textId="77777777" w:rsidR="009007ED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continuación, se presentan los criterios de evaluación con los que el Consejo de Evaluación de la Vicerrectoría evaluará las propuestas que se reciban.</w:t>
      </w:r>
    </w:p>
    <w:p w14:paraId="674DBDCE" w14:textId="77777777" w:rsidR="009007ED" w:rsidRDefault="00000000">
      <w:pPr>
        <w:numPr>
          <w:ilvl w:val="0"/>
          <w:numId w:val="1"/>
        </w:numPr>
        <w:spacing w:before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Calidad y excelencia</w:t>
      </w:r>
    </w:p>
    <w:p w14:paraId="2C776CFE" w14:textId="77777777" w:rsidR="009007ED" w:rsidRDefault="00000000">
      <w:pPr>
        <w:spacing w:before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Este criterio se enfoca en valorar si la situación a resolver se encuentra redactada de manera precisa, comprensible y detallada. Así como si los objetivos, las actividades y las metas han sido planteadas en forma coherente con el problema o situación a investigar.</w:t>
      </w:r>
    </w:p>
    <w:p w14:paraId="7C9D07FD" w14:textId="77777777" w:rsidR="009007ED" w:rsidRDefault="00000000">
      <w:pPr>
        <w:spacing w:before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evalúa si la situación toma en consideración aportes y conocimientos recientes y exhaustivamente actualizados en torno al tema. Adicionalmente, si la metodología es adecuada y está suficientemente justificada, así como si las unidades de análisis y observación (ya sean muestras, casos, corpus, materiales, objetos, prácticas o acciones según sea el área de investigación de la que se trate) están adecuadamente justificadas.</w:t>
      </w:r>
    </w:p>
    <w:p w14:paraId="2F486C33" w14:textId="77777777" w:rsidR="009007ED" w:rsidRDefault="00000000">
      <w:pPr>
        <w:spacing w:before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propuesta enuncia de forma precisa, comprensible y detallada su contribución para ampliar el acervo de conocimiento actual sobre el problema y, posee un equipo de investigación con las capacidades para llevar a cabo el desarrollo del proyecto.</w:t>
      </w:r>
    </w:p>
    <w:p w14:paraId="086B9A9A" w14:textId="77777777" w:rsidR="009007ED" w:rsidRDefault="00000000">
      <w:pPr>
        <w:numPr>
          <w:ilvl w:val="0"/>
          <w:numId w:val="1"/>
        </w:num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Pertinencia y relevancia </w:t>
      </w:r>
    </w:p>
    <w:p w14:paraId="2316B0A8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Este criterio se enfoca en evaluar si el tema abordado, problema o situación a considerar resuelve una problemática actual y si los resultados previsibles serán de provecho para las unidades académicas involucradas, su implementación permitirá el desarrollo de nuevas propuestas de investigación.</w:t>
      </w:r>
    </w:p>
    <w:p w14:paraId="3883E50A" w14:textId="77777777" w:rsidR="009007ED" w:rsidRDefault="009007E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F67977" w14:textId="77777777" w:rsidR="009007ED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Integración y sinergia potencial </w:t>
      </w:r>
    </w:p>
    <w:p w14:paraId="289E92FD" w14:textId="77777777" w:rsidR="009007ED" w:rsidRDefault="009007ED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679B5B2" w14:textId="77777777" w:rsidR="009007E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Este criterio se enfoca en valorar si la propuesta posibilita la incorporación de estudiantes de grado y/o posgrado, y si permite identificar y proyectar el potencial de fortalecimiento de investigación en la(s) unidad(es).</w:t>
      </w:r>
    </w:p>
    <w:p w14:paraId="663C59EF" w14:textId="77777777" w:rsidR="009007ED" w:rsidRDefault="00000000">
      <w:pPr>
        <w:numPr>
          <w:ilvl w:val="0"/>
          <w:numId w:val="1"/>
        </w:num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Productividad e impacto esperado </w:t>
      </w:r>
    </w:p>
    <w:p w14:paraId="345311B9" w14:textId="77777777" w:rsidR="009007ED" w:rsidRDefault="00000000">
      <w:pPr>
        <w:spacing w:before="24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Este criterio se enfoca en evaluar si la propuesta contribuye a la formación y fortalecimiento del talento humano en investigación, así como si los productos planteados contribuirán a ampliar el acervo de conocimiento actual sobre el problema de investigación, considerando en que el resultado de la investigación permitiría la generación de investigaciones futuras.</w:t>
      </w:r>
    </w:p>
    <w:p w14:paraId="71DBAF42" w14:textId="77777777" w:rsidR="009007ED" w:rsidRDefault="009007ED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007E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3F29" w14:textId="77777777" w:rsidR="008932BD" w:rsidRDefault="008932BD">
      <w:pPr>
        <w:spacing w:after="0" w:line="240" w:lineRule="auto"/>
      </w:pPr>
      <w:r>
        <w:separator/>
      </w:r>
    </w:p>
  </w:endnote>
  <w:endnote w:type="continuationSeparator" w:id="0">
    <w:p w14:paraId="58C8E593" w14:textId="77777777" w:rsidR="008932BD" w:rsidRDefault="0089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550D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7BB8C29D" w14:textId="77777777" w:rsidR="009007E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6F141FB5" wp14:editId="721163ED">
          <wp:simplePos x="0" y="0"/>
          <wp:positionH relativeFrom="column">
            <wp:posOffset>-1171574</wp:posOffset>
          </wp:positionH>
          <wp:positionV relativeFrom="paragraph">
            <wp:posOffset>400050</wp:posOffset>
          </wp:positionV>
          <wp:extent cx="7867650" cy="1024778"/>
          <wp:effectExtent l="0" t="0" r="0" b="0"/>
          <wp:wrapNone/>
          <wp:docPr id="21056317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4904" b="4904"/>
                  <a:stretch>
                    <a:fillRect/>
                  </a:stretch>
                </pic:blipFill>
                <pic:spPr>
                  <a:xfrm>
                    <a:off x="0" y="0"/>
                    <a:ext cx="7867650" cy="1024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0EFAA4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F52C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67D09690" w14:textId="77777777" w:rsidR="009007E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</w:p>
  <w:p w14:paraId="482CFCA3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22BF" w14:textId="77777777" w:rsidR="008932BD" w:rsidRDefault="008932BD">
      <w:pPr>
        <w:spacing w:after="0" w:line="240" w:lineRule="auto"/>
      </w:pPr>
      <w:r>
        <w:separator/>
      </w:r>
    </w:p>
  </w:footnote>
  <w:footnote w:type="continuationSeparator" w:id="0">
    <w:p w14:paraId="1474F1C3" w14:textId="77777777" w:rsidR="008932BD" w:rsidRDefault="0089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90E9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 wp14:anchorId="25463CF9" wp14:editId="129DEC2F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788862" cy="132238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8862" cy="1322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7A84BD" wp14:editId="2A43334F">
          <wp:simplePos x="0" y="0"/>
          <wp:positionH relativeFrom="column">
            <wp:posOffset>-553522</wp:posOffset>
          </wp:positionH>
          <wp:positionV relativeFrom="paragraph">
            <wp:posOffset>-425449</wp:posOffset>
          </wp:positionV>
          <wp:extent cx="7249598" cy="9394775"/>
          <wp:effectExtent l="0" t="0" r="0" b="0"/>
          <wp:wrapNone/>
          <wp:docPr id="21056317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9598" cy="939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0C268B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22F6B8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03DDD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07602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A59ABD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D2306A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0855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114300" distB="114300" distL="114300" distR="114300" wp14:anchorId="203380FF" wp14:editId="72E880E3">
          <wp:extent cx="5612130" cy="952500"/>
          <wp:effectExtent l="0" t="0" r="0" b="0"/>
          <wp:docPr id="21056317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C4A1B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787C8E4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D6ACE0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56E97D1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E4F"/>
    <w:multiLevelType w:val="multilevel"/>
    <w:tmpl w:val="0A6AC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829"/>
    <w:multiLevelType w:val="multilevel"/>
    <w:tmpl w:val="62D85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FC7A2D"/>
    <w:multiLevelType w:val="multilevel"/>
    <w:tmpl w:val="B4CEB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0E27A4"/>
    <w:multiLevelType w:val="multilevel"/>
    <w:tmpl w:val="D2687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8B4F77"/>
    <w:multiLevelType w:val="multilevel"/>
    <w:tmpl w:val="8E003DD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A336F7"/>
    <w:multiLevelType w:val="multilevel"/>
    <w:tmpl w:val="CA1C1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F8255F"/>
    <w:multiLevelType w:val="multilevel"/>
    <w:tmpl w:val="AA1C8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46482B"/>
    <w:multiLevelType w:val="multilevel"/>
    <w:tmpl w:val="C01E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EB1FCF"/>
    <w:multiLevelType w:val="multilevel"/>
    <w:tmpl w:val="F31287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E15A47"/>
    <w:multiLevelType w:val="multilevel"/>
    <w:tmpl w:val="2E3AD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B745F3"/>
    <w:multiLevelType w:val="multilevel"/>
    <w:tmpl w:val="5E8443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0F2814"/>
    <w:multiLevelType w:val="multilevel"/>
    <w:tmpl w:val="8C16D1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C0833"/>
    <w:multiLevelType w:val="hybridMultilevel"/>
    <w:tmpl w:val="7ABC20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F1500"/>
    <w:multiLevelType w:val="multilevel"/>
    <w:tmpl w:val="9FAC0E68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38094511">
    <w:abstractNumId w:val="0"/>
  </w:num>
  <w:num w:numId="2" w16cid:durableId="873930317">
    <w:abstractNumId w:val="5"/>
  </w:num>
  <w:num w:numId="3" w16cid:durableId="913854863">
    <w:abstractNumId w:val="8"/>
  </w:num>
  <w:num w:numId="4" w16cid:durableId="1628701024">
    <w:abstractNumId w:val="13"/>
  </w:num>
  <w:num w:numId="5" w16cid:durableId="211121002">
    <w:abstractNumId w:val="10"/>
  </w:num>
  <w:num w:numId="6" w16cid:durableId="84956580">
    <w:abstractNumId w:val="4"/>
  </w:num>
  <w:num w:numId="7" w16cid:durableId="1774470045">
    <w:abstractNumId w:val="2"/>
  </w:num>
  <w:num w:numId="8" w16cid:durableId="220287851">
    <w:abstractNumId w:val="11"/>
  </w:num>
  <w:num w:numId="9" w16cid:durableId="857281697">
    <w:abstractNumId w:val="7"/>
  </w:num>
  <w:num w:numId="10" w16cid:durableId="667826441">
    <w:abstractNumId w:val="1"/>
  </w:num>
  <w:num w:numId="11" w16cid:durableId="836116266">
    <w:abstractNumId w:val="6"/>
  </w:num>
  <w:num w:numId="12" w16cid:durableId="173613616">
    <w:abstractNumId w:val="3"/>
  </w:num>
  <w:num w:numId="13" w16cid:durableId="656105136">
    <w:abstractNumId w:val="9"/>
  </w:num>
  <w:num w:numId="14" w16cid:durableId="1602950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ED"/>
    <w:rsid w:val="000D7B3A"/>
    <w:rsid w:val="00416052"/>
    <w:rsid w:val="005410AF"/>
    <w:rsid w:val="005B24AC"/>
    <w:rsid w:val="00696253"/>
    <w:rsid w:val="007931E7"/>
    <w:rsid w:val="007B68F4"/>
    <w:rsid w:val="0084704C"/>
    <w:rsid w:val="008932BD"/>
    <w:rsid w:val="008E001C"/>
    <w:rsid w:val="008E54B9"/>
    <w:rsid w:val="009007ED"/>
    <w:rsid w:val="00C67317"/>
    <w:rsid w:val="00D4484E"/>
    <w:rsid w:val="00F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A9F1"/>
  <w15:docId w15:val="{646F71A5-F26B-480B-9349-C263B412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40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0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02D"/>
    <w:rPr>
      <w:vertAlign w:val="superscript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PKdAcnuLmDDD0jbo00vsr7fsA==">CgMxLjAyCGguZ2pkZ3hzOAByITFveXZfSXo5ZEx3RlpGcGFrcmpzRnYya0RTUTBtSmhVLQ==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3</cp:revision>
  <dcterms:created xsi:type="dcterms:W3CDTF">2023-10-26T20:02:00Z</dcterms:created>
  <dcterms:modified xsi:type="dcterms:W3CDTF">2023-10-26T20:07:00Z</dcterms:modified>
</cp:coreProperties>
</file>